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b w:val="1"/>
        </w:rPr>
      </w:pPr>
      <w:r w:rsidDel="00000000" w:rsidR="00000000" w:rsidRPr="00000000">
        <w:rPr>
          <w:b w:val="1"/>
          <w:rtl w:val="0"/>
        </w:rPr>
        <w:t xml:space="preserve">Select a line or so of poetry, or a moment or scene in a novel, epic poem, or play that</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you find especially memorable. Write an essay in which you identify the line or the</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passage, explain its relationship to the work in which it is found, and analyze the</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reasons for its effectiveness.</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ind w:firstLine="720"/>
        <w:contextualSpacing w:val="0"/>
        <w:rPr/>
      </w:pPr>
      <w:commentRangeStart w:id="0"/>
      <w:r w:rsidDel="00000000" w:rsidR="00000000" w:rsidRPr="00000000">
        <w:rPr>
          <w:rtl w:val="0"/>
        </w:rPr>
        <w:t xml:space="preserve">Back in the day</w:t>
      </w:r>
      <w:commentRangeEnd w:id="0"/>
      <w:r w:rsidDel="00000000" w:rsidR="00000000" w:rsidRPr="00000000">
        <w:commentReference w:id="0"/>
      </w:r>
      <w:r w:rsidDel="00000000" w:rsidR="00000000" w:rsidRPr="00000000">
        <w:rPr>
          <w:rtl w:val="0"/>
        </w:rPr>
        <w:t xml:space="preserve"> marriage was extremely important. It was acceptable for a young girl to get married as early as fourteen to fifteen. Boy how have times changed, that is considered wrong and dumb if one were to do that. However, this was the normality for these times. It was a father and mother's goal for their daughters to marry a nice, well respected man, and if he had money it was icing on the cake. </w:t>
      </w:r>
    </w:p>
    <w:p w:rsidR="00000000" w:rsidDel="00000000" w:rsidP="00000000" w:rsidRDefault="00000000" w:rsidRPr="00000000">
      <w:pPr>
        <w:pBdr/>
        <w:ind w:firstLine="720"/>
        <w:contextualSpacing w:val="0"/>
        <w:rPr/>
      </w:pPr>
      <w:r w:rsidDel="00000000" w:rsidR="00000000" w:rsidRPr="00000000">
        <w:rPr>
          <w:rtl w:val="0"/>
        </w:rPr>
      </w:r>
    </w:p>
    <w:p w:rsidR="00000000" w:rsidDel="00000000" w:rsidP="00000000" w:rsidRDefault="00000000" w:rsidRPr="00000000">
      <w:pPr>
        <w:pBdr/>
        <w:ind w:firstLine="720"/>
        <w:contextualSpacing w:val="0"/>
        <w:rPr/>
      </w:pPr>
      <w:commentRangeStart w:id="1"/>
      <w:r w:rsidDel="00000000" w:rsidR="00000000" w:rsidRPr="00000000">
        <w:rPr>
          <w:rtl w:val="0"/>
        </w:rPr>
        <w:t xml:space="preserve">Pride and Prejudice</w:t>
      </w:r>
      <w:commentRangeEnd w:id="1"/>
      <w:r w:rsidDel="00000000" w:rsidR="00000000" w:rsidRPr="00000000">
        <w:commentReference w:id="1"/>
      </w:r>
      <w:r w:rsidDel="00000000" w:rsidR="00000000" w:rsidRPr="00000000">
        <w:rPr>
          <w:rtl w:val="0"/>
        </w:rPr>
        <w:t xml:space="preserve"> by Jane Austen explores the realm of  marriage in this time. The opening paragraph set up the rest of the story so perfectly, it lets the reader know what the book will be about while at the same time leaving curiosity for what will happen. </w:t>
      </w:r>
    </w:p>
    <w:p w:rsidR="00000000" w:rsidDel="00000000" w:rsidP="00000000" w:rsidRDefault="00000000" w:rsidRPr="00000000">
      <w:pPr>
        <w:pBdr/>
        <w:ind w:firstLine="720"/>
        <w:contextualSpacing w:val="0"/>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t xml:space="preserve">“It is a truth acknowledged that a single man in possession of a good fortune must be in a want of a wife”. Pride and Prejudice follows the Bennet family and how their daughters are trying to find suitable men to marry. A man with money must want to get married so within the first few chapters when Mr. Bingley comes to town a ball is held.</w:t>
      </w:r>
      <w:commentRangeStart w:id="2"/>
      <w:r w:rsidDel="00000000" w:rsidR="00000000" w:rsidRPr="00000000">
        <w:rPr>
          <w:rtl w:val="0"/>
        </w:rPr>
        <w:t xml:space="preserve"> Much like today and how people go to bars and clubs to meet people, a ball was the same thing</w:t>
      </w:r>
      <w:commentRangeEnd w:id="2"/>
      <w:r w:rsidDel="00000000" w:rsidR="00000000" w:rsidRPr="00000000">
        <w:commentReference w:id="2"/>
      </w:r>
      <w:r w:rsidDel="00000000" w:rsidR="00000000" w:rsidRPr="00000000">
        <w:rPr>
          <w:rtl w:val="0"/>
        </w:rPr>
        <w:t xml:space="preserve">.  Bingley danced with many women but became very fond of Jane Bennett. Her family is overwhelmed with this discovery and hopes that jane will be engaged to him in the near future. Bingley has a friend, Mr. Darcy  who become interested with Elizabeth Bennet but she will not give him the time of day even though he has money.  </w:t>
      </w:r>
    </w:p>
    <w:p w:rsidR="00000000" w:rsidDel="00000000" w:rsidP="00000000" w:rsidRDefault="00000000" w:rsidRPr="00000000">
      <w:pPr>
        <w:pBdr/>
        <w:ind w:firstLine="720"/>
        <w:contextualSpacing w:val="0"/>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t xml:space="preserve">As the book continues the relationships grow and fade. Everyone wants their daughters to find the right man. As the quote mentions the man should have a good fortune, so the fact the Bennet ladies who are of a lesser class or do not have as much fortune as these men are getting attention, it is a really big deal. There is a flip to this however, as I mentioned relationships grow. Elizabeth who had no admiration for Dacry at all, who even turned down his marriage proposal eventually realizes that she has grown quite fond of him and loves him, but fears another proposal will not come. Lady Catherine, Darcy’s aunt does not want him to marry one of the Bennet girls because they were not raised in the same manner and she does not believe that they are suitable for him. They end up ignoring the complaint and get married but it took time for lady Catherine to warm up to the nuptials.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t xml:space="preserve">As much a families want to send their daughter off to good and proper marriage, the man’s family wants a suitable and rightful girl for him to marry. During this event this quote just came back directly into my head. Both families want the same thing, it would be vise versa if this story was written from a man’s perspective. The quote would then go “It is a universally acknowledged that a single women in possession of a good fortune must want a husband”. This is effective because marriage was important during this time frame and after marriage individuals still wanted their families to be well respected and have honor. For many this was even for prominent than the actual marriage </w:t>
      </w:r>
      <w:commentRangeStart w:id="3"/>
      <w:r w:rsidDel="00000000" w:rsidR="00000000" w:rsidRPr="00000000">
        <w:rPr>
          <w:rtl w:val="0"/>
        </w:rPr>
        <w:t xml:space="preserve">itself</w:t>
      </w:r>
      <w:commentRangeEnd w:id="3"/>
      <w:r w:rsidDel="00000000" w:rsidR="00000000" w:rsidRPr="00000000">
        <w:commentReference w:id="3"/>
      </w:r>
      <w:r w:rsidDel="00000000" w:rsidR="00000000" w:rsidRPr="00000000">
        <w:rPr>
          <w:rtl w:val="0"/>
        </w:rPr>
        <w:t xml:space="preserve">. </w:t>
      </w:r>
    </w:p>
    <w:p w:rsidR="00000000" w:rsidDel="00000000" w:rsidP="00000000" w:rsidRDefault="00000000" w:rsidRPr="00000000">
      <w:pPr>
        <w:pBdr/>
        <w:ind w:firstLine="720"/>
        <w:contextualSpacing w:val="0"/>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br w:type="textWrapping"/>
        <w:tab/>
      </w:r>
      <w:hyperlink r:id="rId6">
        <w:r w:rsidDel="00000000" w:rsidR="00000000" w:rsidRPr="00000000">
          <w:rPr>
            <w:color w:val="1155cc"/>
            <w:u w:val="single"/>
            <w:rtl w:val="0"/>
          </w:rPr>
          <w:t xml:space="preserve">Rubric</w:t>
        </w:r>
      </w:hyperlink>
      <w:r w:rsidDel="00000000" w:rsidR="00000000" w:rsidRPr="00000000">
        <w:rPr>
          <w:rtl w:val="0"/>
        </w:rPr>
      </w:r>
    </w:p>
    <w:sectPr>
      <w:pgSz w:h="15840" w:w="12240"/>
      <w:pgMar w:bottom="1440" w:top="1440" w:left="1440" w:right="1440" w:head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Andrew Schoenborn" w:id="3" w:date="2017-02-16T22:52:24Z">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Hi Ally,</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As a reader I appreciated your take on this difficult prompt. I also enjoyed the way in which you depicted the readers experience. One thing to consider - try to be more specific within your examples and explanation.</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piece scores a 5 based on the following:</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addresses the assigned topic intelligently but does not answer it fully and specifically</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shows a good but general grasp of the text</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uses the text to frame an apt response to the prompt</w:t>
      </w:r>
    </w:p>
  </w:comment>
  <w:comment w:author="Andrew Schoenborn" w:id="1" w:date="2017-02-16T22:49:53Z">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Italics for novel titles.</w:t>
      </w:r>
    </w:p>
  </w:comment>
  <w:comment w:author="Andrew Schoenborn" w:id="2" w:date="2017-02-16T22:50:46Z">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Not needed.</w:t>
      </w:r>
    </w:p>
  </w:comment>
  <w:comment w:author="Andrew Schoenborn" w:id="0" w:date="2017-02-16T22:48:38Z">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Try not to use this phrasing.</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rive.google.com/file/d/0B6fugCwVMgP_ZnNPQXlWUjZIV1E/view" TargetMode="External"/></Relationships>
</file>